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16B" w:rsidRDefault="0024716B" w:rsidP="0024716B">
      <w:pPr>
        <w:spacing w:line="240" w:lineRule="auto"/>
        <w:jc w:val="right"/>
      </w:pPr>
      <w:r w:rsidRPr="0024716B">
        <w:t xml:space="preserve">Руководителю ИФНС России № 120 </w:t>
      </w:r>
    </w:p>
    <w:p w:rsidR="0024716B" w:rsidRDefault="0024716B" w:rsidP="0024716B">
      <w:pPr>
        <w:spacing w:line="240" w:lineRule="auto"/>
        <w:jc w:val="right"/>
      </w:pPr>
      <w:r w:rsidRPr="0024716B">
        <w:t>по г. Москве Н.Т. Петрову от ООО «</w:t>
      </w:r>
      <w:proofErr w:type="spellStart"/>
      <w:r w:rsidRPr="0024716B">
        <w:t>Гаспром</w:t>
      </w:r>
      <w:proofErr w:type="spellEnd"/>
      <w:r w:rsidRPr="0024716B">
        <w:t xml:space="preserve">» </w:t>
      </w:r>
    </w:p>
    <w:p w:rsidR="0024716B" w:rsidRDefault="0024716B" w:rsidP="0024716B">
      <w:pPr>
        <w:spacing w:line="240" w:lineRule="auto"/>
        <w:jc w:val="right"/>
      </w:pPr>
      <w:r w:rsidRPr="0024716B">
        <w:t xml:space="preserve">ИНН 4308123456 КПП 430801001 </w:t>
      </w:r>
    </w:p>
    <w:p w:rsidR="0024716B" w:rsidRDefault="0024716B" w:rsidP="0024716B">
      <w:pPr>
        <w:spacing w:line="240" w:lineRule="auto"/>
        <w:jc w:val="right"/>
      </w:pPr>
      <w:r w:rsidRPr="0024716B">
        <w:t>ОГРН 10244567890123</w:t>
      </w:r>
    </w:p>
    <w:p w:rsidR="0024716B" w:rsidRDefault="0024716B" w:rsidP="0024716B">
      <w:pPr>
        <w:spacing w:line="240" w:lineRule="auto"/>
        <w:jc w:val="right"/>
      </w:pPr>
      <w:r w:rsidRPr="0024716B">
        <w:t xml:space="preserve">Адрес (юридический и фактический): 610008, </w:t>
      </w:r>
    </w:p>
    <w:p w:rsidR="0024716B" w:rsidRDefault="0024716B" w:rsidP="0024716B">
      <w:pPr>
        <w:spacing w:line="240" w:lineRule="auto"/>
        <w:jc w:val="right"/>
      </w:pPr>
      <w:r w:rsidRPr="0024716B">
        <w:t xml:space="preserve">г. Киров, ул. </w:t>
      </w:r>
      <w:proofErr w:type="spellStart"/>
      <w:r w:rsidRPr="0024716B">
        <w:t>Швецова</w:t>
      </w:r>
      <w:proofErr w:type="spellEnd"/>
      <w:r w:rsidRPr="0024716B">
        <w:t>, д. 20</w:t>
      </w:r>
    </w:p>
    <w:p w:rsidR="0024716B" w:rsidRPr="0024716B" w:rsidRDefault="0024716B" w:rsidP="0024716B">
      <w:pPr>
        <w:jc w:val="center"/>
        <w:rPr>
          <w:b/>
          <w:sz w:val="28"/>
          <w:szCs w:val="28"/>
        </w:rPr>
      </w:pPr>
      <w:r w:rsidRPr="0024716B">
        <w:rPr>
          <w:b/>
          <w:sz w:val="28"/>
          <w:szCs w:val="28"/>
        </w:rPr>
        <w:t>ЗАЯВЛЕНИЕ о допущенной ошибке в оформлении платежного поручения</w:t>
      </w:r>
    </w:p>
    <w:p w:rsidR="0024716B" w:rsidRDefault="0024716B" w:rsidP="0024716B">
      <w:pPr>
        <w:jc w:val="center"/>
      </w:pPr>
      <w:r w:rsidRPr="0024716B">
        <w:t xml:space="preserve">г. Киров . . . . . . . . . . . . </w:t>
      </w:r>
      <w:proofErr w:type="gramStart"/>
      <w:r w:rsidRPr="0024716B">
        <w:t>. . . .</w:t>
      </w:r>
      <w:proofErr w:type="gramEnd"/>
      <w:r w:rsidRPr="0024716B">
        <w:t xml:space="preserve"> . 16.05.2018</w:t>
      </w:r>
    </w:p>
    <w:p w:rsidR="0024716B" w:rsidRDefault="0024716B" w:rsidP="0024716B">
      <w:pPr>
        <w:spacing w:line="480" w:lineRule="auto"/>
      </w:pPr>
      <w:r w:rsidRPr="0024716B">
        <w:t>В соответствии с пунктами 7 и 8 статьи 45 Налогового кодекса РФ ООО «</w:t>
      </w:r>
      <w:proofErr w:type="spellStart"/>
      <w:r w:rsidRPr="0024716B">
        <w:t>Гаспром</w:t>
      </w:r>
      <w:proofErr w:type="spellEnd"/>
      <w:r w:rsidRPr="0024716B">
        <w:t xml:space="preserve">» просит принять решение об уточнении платежа. В поле 101 платежного поручения от 18 апреля 2018 г. № 415 на перечисление налога на добавленную стоимость (КБК – 18210301000011000110) в сумме 5000 (Пять тысяч) руб. был неверно указан статус плательщика – 01 (налогоплательщик). Правильный статус плательщика – 02 (налоговый агент). Эта ошибка не повлекла за собой </w:t>
      </w:r>
      <w:proofErr w:type="spellStart"/>
      <w:r w:rsidRPr="0024716B">
        <w:t>неперечисление</w:t>
      </w:r>
      <w:proofErr w:type="spellEnd"/>
      <w:r w:rsidRPr="0024716B">
        <w:t xml:space="preserve"> суммы налога в бюджетную систему Российской Федерации на соответствующий счет Федерального казначейства. </w:t>
      </w:r>
    </w:p>
    <w:p w:rsidR="0024716B" w:rsidRDefault="0024716B">
      <w:r w:rsidRPr="0024716B">
        <w:t xml:space="preserve">Приложение: </w:t>
      </w:r>
    </w:p>
    <w:p w:rsidR="0024716B" w:rsidRDefault="0024716B">
      <w:r w:rsidRPr="0024716B">
        <w:t>– копия платежного поручения от 18 апреля 2018 г. № 415.</w:t>
      </w:r>
    </w:p>
    <w:p w:rsidR="0024716B" w:rsidRDefault="0024716B">
      <w:bookmarkStart w:id="0" w:name="_GoBack"/>
      <w:bookmarkEnd w:id="0"/>
      <w:r w:rsidRPr="0024716B">
        <w:t xml:space="preserve"> </w:t>
      </w:r>
    </w:p>
    <w:p w:rsidR="0024716B" w:rsidRDefault="0024716B">
      <w:r w:rsidRPr="0024716B">
        <w:t>Генеральный директор</w:t>
      </w:r>
      <w:proofErr w:type="gramStart"/>
      <w:r w:rsidRPr="0024716B">
        <w:t xml:space="preserve"> ....</w:t>
      </w:r>
      <w:proofErr w:type="gramEnd"/>
      <w:r w:rsidRPr="0024716B">
        <w:t>. Иванов</w:t>
      </w:r>
      <w:proofErr w:type="gramStart"/>
      <w:r w:rsidRPr="0024716B">
        <w:t xml:space="preserve"> ....</w:t>
      </w:r>
      <w:proofErr w:type="gramEnd"/>
      <w:r w:rsidRPr="0024716B">
        <w:t>.</w:t>
      </w:r>
      <w:r w:rsidRPr="0024716B">
        <w:tab/>
        <w:t xml:space="preserve">А.В. Иванов </w:t>
      </w:r>
    </w:p>
    <w:p w:rsidR="00DD0745" w:rsidRDefault="0024716B">
      <w:r w:rsidRPr="0024716B">
        <w:t>Главный бухгалтер .... Сидорова ...... А.С. Сидорова</w:t>
      </w:r>
    </w:p>
    <w:sectPr w:rsidR="00DD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6B"/>
    <w:rsid w:val="0024716B"/>
    <w:rsid w:val="00CF7800"/>
    <w:rsid w:val="00DD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61213"/>
  <w15:chartTrackingRefBased/>
  <w15:docId w15:val="{EA5A35FF-E95D-41D9-97C6-337599D0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2018-01-24T20:47:00Z</dcterms:created>
  <dcterms:modified xsi:type="dcterms:W3CDTF">2018-01-24T20:58:00Z</dcterms:modified>
</cp:coreProperties>
</file>